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28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21610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AHMAD SUSENO,S.Kep.Ners,M.H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Pelayanan Keperawatan Ranap, Intensif dan Pembedahan, -Anggota Komite Etik dan Hukum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29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Klaim Pelayanan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Ka.Bagian Perencanaan dan Anggaran, Plt. Ka.Bagian Keuangan dan Akuntansi, PEJABAT PENATAUSAHAAN KEUANGAN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Dyah Rachmaniah (1042)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